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Dynamiczny rozwój Medicover Optyk – drugi warszawski salon optyczny w ciągu miesiąca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2022-08-03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1 sierpnia br. Medicover Optyk otworzył w Warszawie nowy, 3-gabinetowy salon optyczny, zlokalizowany przy ul. Wołoskiej 22, gdzie mieści się centrum medyczne i stomatologiczne Medicover. To już 36 salon Medicover, który dynamicznie rozwija biznes optyczny. Równo miesiąc temu firma inaugurowała flagowy salon Medicover Optyk w warszawskiej Fabryce Norblina. Nowo otwarty salon przy Wołoskiej kontynuuje najlepsze tradycje Medicover Optyk, łącząc bogate wyposażenie, zróżnicowaną ofertę, profesjonalną obsługę z niestandardową, komfortową stylistyką wnętrz.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Od 1 sierpnia, przy ul. Wołoskiej 22 rozpoczął działalność 36. salon optyczny należący do Medicover, a 16. działający pod marką Medicover Optyk. Tak, jak ma to miejsce w innych salonach pod tym szyldem, pacjenci mogą tu liczyć na profesjonalne badania optometryczne, wykonane przez akredytowanych optometrystów, jak i na poradę w zakresie doboru szkieł korekcyjnych, opraw okularowych i soczewek kontaktowych. Portfolio produktów obejmuje szeroki wybór okularów korekcyjnych, przeciwsłonecznych i soczewek kontaktowych uznanych marek m.in.: Tom Ford, Tous, Tommy Hifiger, Hugo Boss, Caroline Abram, Ana Hickmann, Max Mara, Bulget, Fila, Armani Exchange, Burberry, Ray-Ban, Emporio Armani, Dolce&amp;amp;Gabbana, Prada, Vogue, Michael Kors, Etnia Barcelona, Ralph Lauren.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Profesjonalna kadra świadczy swoje usługi przy użyciu nowoczesnych sprzętów, takich jak urządzenia Visioffice®, dzięki którym możliwe jest wykonanie spersonalizowanego pomiaru optycznego, który z kolei pozwala zaoferować pacjentowi soczewki okularowe dostosowane do jego indywidualnych potrzeb.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Nasza wysokiej klasy infrastruktura okulistyczna i współpraca z dyplomowanymi optometrystami, weryfikowanymi przez Polskie Towarzystwo Optometrii i Optyki, to gwarancja świadczeń na najwyższym poziomie. Taki standard to „wizytówka” Medicover Optyk, co przekłada się na zainteresowanie naszymi usługami – na tyle duże, że w ciągu miesiąca w samej Warszawie otwieramy dwa salony – oba 3-gabinetowe, by sprostać zapotrzebowaniu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Magdalena Lipczyńska, Dyrektor Działu Medicover Optyk.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Nowy salon Medicover Optyk, otwarty w towarzystwie centrum medycznego Medicover – Wołoska, jak i centrum stomatologicznego Medicover Stomatologia, podobnie jak otwarty 1 czerwca salon Medicover Optyk w Szczecinie (ul. Malczewskiego 26), ma przyciągać klientów nie tylko obietnicą wysokiej jakości usług i bogatej oferty produktów, ale i nieszablonowym wystrojem tworzącym przytulną atmosferę.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Jasne, przestronne wnętrza, „ocieplone” drewnianymi meblami i tkaninami dekoracyjnymi, mają dawać poczucie kameralności, wyciszenia. Pośród tego komfortowego zakątka jest też miejsce na nowe technologie. Gustownie wkomponowane ekrany multimedialne dynamizują przestrzeń i mają służyć prezentacji nie tylko treści promocyjnych, ale i edukacyjnych. Dzięki nim optometryści będą mogli obrazowo tłumaczyć pacjentom zagadnienia związane ze zdrowiem oczu. Jednak prawdziwym technologicznym novum jest innowacyjne, wirtualne lustro, które pacjentom pobliskiego centrum medycznego Medicover – Wołoska umożliwia wirtualne przymierzenie okularów.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Dążąc do tego samego wysokiego standardu dla wszystkich klientów, w każdej lokalizacji Medicover Optyk w Polsce, chcemy jednocześnie pamiętać o konkretnych potrzebach każdego z nich i odpowiadać na potrzeby w indywidualny sposób. To nastawienie odzwierciedlają personalizowane pomiary oczu, nasze doradztwo w zakresie doboru szkieł, oprawek i soczewek, a teraz – innowacyjne wirtualne lustro. Wierzymy, że każdy gość Medicover Optyk poczuje się tutaj dostrzeżony, a przy okazji zregenerowany w naszych komfortowych wnętrzach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komentuje Magdalena Lipczyńska.  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Inaugurowany 1 sierpnia salon przy ul. Wołoskiej 22 to szósty salon działający pod marką Medicover Optyk w Warszawie, a ogólnie 15. stołeczny salon, wchodzący do portfolio Medicover (6 salonów Medicover Optyk, 9 salonów Lynx Optique).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PDF</w:t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Medicover Optyk - Backgrounder PL&amp;amp;ENG 2022.pdf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7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8" name="media/image8.jpg"/>
                  <a:graphic>
                    <a:graphicData uri="http://schemas.openxmlformats.org/drawingml/2006/picture">
                      <pic:pic>
                        <pic:nvPicPr>
                          <pic:cNvPr id="8" name="media/image8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Dynamiczny rozwój Medicover Optyk (4).jpg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9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10" name="media/image10.jpg"/>
                  <a:graphic>
                    <a:graphicData uri="http://schemas.openxmlformats.org/drawingml/2006/picture">
                      <pic:pic>
                        <pic:nvPicPr>
                          <pic:cNvPr id="10" name="media/image10.jp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Dynamiczny rozwój Medicover Optyk (2).jpg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11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12" name="media/image12.jpg"/>
                  <a:graphic>
                    <a:graphicData uri="http://schemas.openxmlformats.org/drawingml/2006/picture">
                      <pic:pic>
                        <pic:nvPicPr>
                          <pic:cNvPr id="12" name="media/image12.jp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Dynamiczny rozwój Medicover Optyk (3).jpg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13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14" name="media/image14.jpg"/>
                  <a:graphic>
                    <a:graphicData uri="http://schemas.openxmlformats.org/drawingml/2006/picture">
                      <pic:pic>
                        <pic:nvPicPr>
                          <pic:cNvPr id="14" name="media/image14.jp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Dynamiczny rozwój Medicover Optyk (1).jpg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15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https://prowly-uploads.s3.eu-west-1.amazonaws.com/uploads/landing_page_image/image/421742/03ad1e52a914041c253dc70d8412469f.pdf" Type="http://schemas.openxmlformats.org/officeDocument/2006/relationships/hyperlink" Id="rId7" TargetMode="External"/><Relationship Target="media/image8.jpg" Type="http://schemas.openxmlformats.org/officeDocument/2006/relationships/image" Id="rId8"/><Relationship Target="https://prowly-uploads.s3.eu-west-1.amazonaws.com/uploads/landing_page_image/image/421741/def6eb8ff0e336906cb322853faa0654.jpg" Type="http://schemas.openxmlformats.org/officeDocument/2006/relationships/hyperlink" Id="rId9" TargetMode="External"/><Relationship Target="media/image10.jpg" Type="http://schemas.openxmlformats.org/officeDocument/2006/relationships/image" Id="rId10"/><Relationship Target="https://prowly-uploads.s3.eu-west-1.amazonaws.com/uploads/landing_page_image/image/421740/e769bc812311c5bb485abd3e521f2550.jpg" Type="http://schemas.openxmlformats.org/officeDocument/2006/relationships/hyperlink" Id="rId11" TargetMode="External"/><Relationship Target="media/image12.jpg" Type="http://schemas.openxmlformats.org/officeDocument/2006/relationships/image" Id="rId12"/><Relationship Target="https://prowly-uploads.s3.eu-west-1.amazonaws.com/uploads/landing_page_image/image/421739/3f9834ccbff901a5db140dcca6f4d154.jpg" Type="http://schemas.openxmlformats.org/officeDocument/2006/relationships/hyperlink" Id="rId13" TargetMode="External"/><Relationship Target="media/image14.jpg" Type="http://schemas.openxmlformats.org/officeDocument/2006/relationships/image" Id="rId14"/><Relationship Target="https://prowly-uploads.s3.eu-west-1.amazonaws.com/uploads/landing_page_image/image/421738/937d611f3ad76ff1d4093d23cd8d6b8d.jpg" Type="http://schemas.openxmlformats.org/officeDocument/2006/relationships/hyperlink" Id="rId15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5254841abcc2a59ea1f7ec5b359e714a60e167a27d6c16b530718d8a2449b5bedynamiczny-rozwoj-medicover-optyk20220803-5767-1wqcgtt.docx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